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8904DF" w14:textId="1B963C35" w:rsidR="00A3289F" w:rsidRDefault="00A3289F" w:rsidP="00A3289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</w:t>
      </w:r>
      <w:bookmarkStart w:id="0" w:name="_GoBack"/>
      <w:bookmarkEnd w:id="0"/>
      <w:r>
        <w:rPr>
          <w:b/>
          <w:sz w:val="24"/>
          <w:szCs w:val="24"/>
        </w:rPr>
        <w:t xml:space="preserve">                        PRILOGA 3</w:t>
      </w:r>
    </w:p>
    <w:p w14:paraId="5F22C0BF" w14:textId="77777777" w:rsidR="00A3289F" w:rsidRDefault="00A3289F" w:rsidP="00A3289F">
      <w:pPr>
        <w:rPr>
          <w:b/>
          <w:sz w:val="24"/>
          <w:szCs w:val="24"/>
        </w:rPr>
      </w:pPr>
    </w:p>
    <w:p w14:paraId="1800E4D2" w14:textId="3D8CD70C" w:rsidR="00A3289F" w:rsidRPr="007654AA" w:rsidRDefault="00A3289F" w:rsidP="00A3289F">
      <w:pPr>
        <w:rPr>
          <w:b/>
          <w:sz w:val="24"/>
          <w:szCs w:val="24"/>
        </w:rPr>
      </w:pPr>
      <w:r w:rsidRPr="007654AA">
        <w:rPr>
          <w:b/>
          <w:sz w:val="24"/>
          <w:szCs w:val="24"/>
        </w:rPr>
        <w:t>SEZNAM LOKACIJ ZA PLESKANJE:</w:t>
      </w:r>
    </w:p>
    <w:p w14:paraId="7557114C" w14:textId="77777777" w:rsidR="00A3289F" w:rsidRPr="00CB24D3" w:rsidRDefault="00A3289F" w:rsidP="00A3289F">
      <w:pPr>
        <w:rPr>
          <w:rFonts w:ascii="Times New Roman" w:hAnsi="Times New Roman" w:cs="Times New Roman"/>
          <w:sz w:val="24"/>
          <w:szCs w:val="24"/>
        </w:rPr>
      </w:pPr>
    </w:p>
    <w:p w14:paraId="283F759D" w14:textId="4D7D81ED" w:rsidR="00A3289F" w:rsidRPr="00CB24D3" w:rsidRDefault="00A3289F" w:rsidP="00A3289F">
      <w:pPr>
        <w:pStyle w:val="Odstavekseznam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B24D3">
        <w:rPr>
          <w:rFonts w:ascii="Times New Roman" w:hAnsi="Times New Roman" w:cs="Times New Roman"/>
          <w:sz w:val="24"/>
          <w:szCs w:val="24"/>
        </w:rPr>
        <w:t xml:space="preserve">SVZ Hrastovec, Hrastovec v Slovenskih goricah 22, 2230 Lenart </w:t>
      </w:r>
      <w:r w:rsidR="00CB24D3" w:rsidRPr="00CB24D3">
        <w:rPr>
          <w:rFonts w:ascii="Times New Roman" w:hAnsi="Times New Roman" w:cs="Times New Roman"/>
          <w:sz w:val="24"/>
          <w:szCs w:val="24"/>
        </w:rPr>
        <w:t>-</w:t>
      </w:r>
      <w:r w:rsidRPr="00CB24D3">
        <w:rPr>
          <w:rFonts w:ascii="Times New Roman" w:hAnsi="Times New Roman" w:cs="Times New Roman"/>
          <w:sz w:val="24"/>
          <w:szCs w:val="24"/>
        </w:rPr>
        <w:t xml:space="preserve"> sedež naročnika </w:t>
      </w:r>
    </w:p>
    <w:p w14:paraId="258FDC2E" w14:textId="38BD42CA" w:rsidR="00A3289F" w:rsidRPr="00CB24D3" w:rsidRDefault="00A3289F" w:rsidP="00A3289F">
      <w:pPr>
        <w:pStyle w:val="Odstavekseznama"/>
        <w:rPr>
          <w:rFonts w:ascii="Times New Roman" w:hAnsi="Times New Roman" w:cs="Times New Roman"/>
          <w:sz w:val="24"/>
          <w:szCs w:val="24"/>
        </w:rPr>
      </w:pPr>
      <w:r w:rsidRPr="00CB24D3">
        <w:rPr>
          <w:rFonts w:ascii="Times New Roman" w:hAnsi="Times New Roman" w:cs="Times New Roman"/>
          <w:sz w:val="24"/>
          <w:szCs w:val="24"/>
        </w:rPr>
        <w:t xml:space="preserve">( Agata, upravna stavba, depandanse in druge enote na sedežu naročnika )              </w:t>
      </w:r>
      <w:r w:rsidR="00CB24D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CB24D3">
        <w:rPr>
          <w:rFonts w:ascii="Times New Roman" w:hAnsi="Times New Roman" w:cs="Times New Roman"/>
          <w:sz w:val="24"/>
          <w:szCs w:val="24"/>
        </w:rPr>
        <w:t>5700 M2</w:t>
      </w:r>
    </w:p>
    <w:p w14:paraId="5B161286" w14:textId="77777777" w:rsidR="00A3289F" w:rsidRPr="00CB24D3" w:rsidRDefault="00A3289F" w:rsidP="00A3289F">
      <w:pPr>
        <w:pStyle w:val="Odstavekseznama"/>
        <w:rPr>
          <w:rFonts w:ascii="Times New Roman" w:hAnsi="Times New Roman" w:cs="Times New Roman"/>
          <w:sz w:val="24"/>
          <w:szCs w:val="24"/>
        </w:rPr>
      </w:pPr>
    </w:p>
    <w:p w14:paraId="15609015" w14:textId="465A8A9B" w:rsidR="00A3289F" w:rsidRPr="00CB24D3" w:rsidRDefault="00A3289F" w:rsidP="00A3289F">
      <w:pPr>
        <w:pStyle w:val="Odstavekseznam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B24D3">
        <w:rPr>
          <w:rFonts w:ascii="Times New Roman" w:hAnsi="Times New Roman" w:cs="Times New Roman"/>
          <w:sz w:val="24"/>
          <w:szCs w:val="24"/>
        </w:rPr>
        <w:t xml:space="preserve">CS Hodoš, Hodoš 55, 9205 Hodoš  ( jedilnice in hodniki v 3 etažah )                                    </w:t>
      </w:r>
      <w:r w:rsidR="00CB24D3">
        <w:rPr>
          <w:rFonts w:ascii="Times New Roman" w:hAnsi="Times New Roman" w:cs="Times New Roman"/>
          <w:sz w:val="24"/>
          <w:szCs w:val="24"/>
        </w:rPr>
        <w:t xml:space="preserve">   </w:t>
      </w:r>
      <w:r w:rsidRPr="00CB24D3">
        <w:rPr>
          <w:rFonts w:ascii="Times New Roman" w:hAnsi="Times New Roman" w:cs="Times New Roman"/>
          <w:sz w:val="24"/>
          <w:szCs w:val="24"/>
        </w:rPr>
        <w:t>5000 M2</w:t>
      </w:r>
    </w:p>
    <w:p w14:paraId="1F630B25" w14:textId="77777777" w:rsidR="00A3289F" w:rsidRPr="00CB24D3" w:rsidRDefault="00A3289F" w:rsidP="00A3289F">
      <w:pPr>
        <w:pStyle w:val="Odstavekseznama"/>
        <w:ind w:left="360"/>
        <w:rPr>
          <w:rFonts w:ascii="Times New Roman" w:hAnsi="Times New Roman" w:cs="Times New Roman"/>
          <w:sz w:val="24"/>
          <w:szCs w:val="24"/>
        </w:rPr>
      </w:pPr>
    </w:p>
    <w:p w14:paraId="36C7D60F" w14:textId="68F170BE" w:rsidR="00A3289F" w:rsidRPr="00CB24D3" w:rsidRDefault="00A3289F" w:rsidP="00A3289F">
      <w:pPr>
        <w:pStyle w:val="Odstavekseznam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B24D3">
        <w:rPr>
          <w:rFonts w:ascii="Times New Roman" w:hAnsi="Times New Roman" w:cs="Times New Roman"/>
          <w:sz w:val="24"/>
          <w:szCs w:val="24"/>
        </w:rPr>
        <w:t>DBE APAČE 1, Apače 30, 9253 Apače                                                                                          1400 M2</w:t>
      </w:r>
    </w:p>
    <w:p w14:paraId="19CC782D" w14:textId="77777777" w:rsidR="00A3289F" w:rsidRPr="00CB24D3" w:rsidRDefault="00A3289F" w:rsidP="00A3289F">
      <w:pPr>
        <w:pStyle w:val="Odstavekseznama"/>
        <w:ind w:left="360"/>
        <w:rPr>
          <w:rFonts w:ascii="Times New Roman" w:hAnsi="Times New Roman" w:cs="Times New Roman"/>
          <w:sz w:val="24"/>
          <w:szCs w:val="24"/>
        </w:rPr>
      </w:pPr>
    </w:p>
    <w:p w14:paraId="4D747F1E" w14:textId="36215977" w:rsidR="00A3289F" w:rsidRPr="00CB24D3" w:rsidRDefault="00A3289F" w:rsidP="00A3289F">
      <w:pPr>
        <w:pStyle w:val="Odstavekseznam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B24D3">
        <w:rPr>
          <w:rFonts w:ascii="Times New Roman" w:hAnsi="Times New Roman" w:cs="Times New Roman"/>
          <w:sz w:val="24"/>
          <w:szCs w:val="24"/>
        </w:rPr>
        <w:t xml:space="preserve">DBE APAČE 2. Apače  31, 9253 Apače                                                                                            900 M2 </w:t>
      </w:r>
    </w:p>
    <w:p w14:paraId="2B6BD591" w14:textId="34842B0E" w:rsidR="00A3289F" w:rsidRPr="00CB24D3" w:rsidRDefault="00A3289F" w:rsidP="00A3289F">
      <w:pPr>
        <w:pStyle w:val="Odstavekseznama"/>
        <w:ind w:left="360"/>
        <w:rPr>
          <w:rFonts w:ascii="Times New Roman" w:hAnsi="Times New Roman" w:cs="Times New Roman"/>
          <w:sz w:val="24"/>
          <w:szCs w:val="24"/>
        </w:rPr>
      </w:pPr>
      <w:r w:rsidRPr="00CB24D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</w:p>
    <w:p w14:paraId="62ECE687" w14:textId="5FC83D3E" w:rsidR="00A3289F" w:rsidRPr="00CB24D3" w:rsidRDefault="00A3289F" w:rsidP="00A3289F">
      <w:pPr>
        <w:pStyle w:val="Odstavekseznam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B24D3">
        <w:rPr>
          <w:rFonts w:ascii="Times New Roman" w:hAnsi="Times New Roman" w:cs="Times New Roman"/>
          <w:sz w:val="24"/>
          <w:szCs w:val="24"/>
        </w:rPr>
        <w:t>DBE GORNJA RADGONA, Lackova ul. 17, 9250 Gornja Radgona                                               800 M2</w:t>
      </w:r>
    </w:p>
    <w:p w14:paraId="17E04667" w14:textId="77777777" w:rsidR="00A3289F" w:rsidRPr="00CB24D3" w:rsidRDefault="00A3289F" w:rsidP="00A3289F">
      <w:pPr>
        <w:pStyle w:val="Odstavekseznama"/>
        <w:ind w:left="360"/>
        <w:rPr>
          <w:rFonts w:ascii="Times New Roman" w:hAnsi="Times New Roman" w:cs="Times New Roman"/>
          <w:sz w:val="24"/>
          <w:szCs w:val="24"/>
        </w:rPr>
      </w:pPr>
    </w:p>
    <w:p w14:paraId="3554B47E" w14:textId="2106F1CE" w:rsidR="00A3289F" w:rsidRPr="00CB24D3" w:rsidRDefault="00A3289F" w:rsidP="00A3289F">
      <w:pPr>
        <w:pStyle w:val="Odstavekseznam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B24D3">
        <w:rPr>
          <w:rFonts w:ascii="Times New Roman" w:hAnsi="Times New Roman" w:cs="Times New Roman"/>
          <w:sz w:val="24"/>
          <w:szCs w:val="24"/>
        </w:rPr>
        <w:t>DBE MARIBOR – Stanovanja v bloku MARIBOR ( Cesta Zmage 113 – 1 sobno stanovanje, Prušnikova 16 – 2 sobno stanovanje, Prušnikova 38 – 2 sobno stanovanje, Kardeljeva 57 – 1 sobno stanovanje, Cesta Proletarskih brigad 63 – 1 sobno stanovanje )                                 1200 M2</w:t>
      </w:r>
    </w:p>
    <w:p w14:paraId="4F9CEA5D" w14:textId="77777777" w:rsidR="00A3289F" w:rsidRPr="00CB24D3" w:rsidRDefault="00A3289F" w:rsidP="00A3289F">
      <w:pPr>
        <w:pStyle w:val="Odstavekseznama"/>
        <w:rPr>
          <w:rFonts w:ascii="Times New Roman" w:hAnsi="Times New Roman" w:cs="Times New Roman"/>
          <w:sz w:val="24"/>
          <w:szCs w:val="24"/>
        </w:rPr>
      </w:pPr>
    </w:p>
    <w:p w14:paraId="22772396" w14:textId="71C211E3" w:rsidR="00A3289F" w:rsidRPr="00CB24D3" w:rsidRDefault="002E46B5" w:rsidP="00A3289F">
      <w:pPr>
        <w:rPr>
          <w:rFonts w:ascii="Times New Roman" w:hAnsi="Times New Roman" w:cs="Times New Roman"/>
          <w:b/>
          <w:sz w:val="24"/>
          <w:szCs w:val="24"/>
        </w:rPr>
      </w:pPr>
      <w:r w:rsidRPr="00CB24D3">
        <w:rPr>
          <w:rFonts w:ascii="Times New Roman" w:hAnsi="Times New Roman" w:cs="Times New Roman"/>
          <w:b/>
          <w:sz w:val="24"/>
          <w:szCs w:val="24"/>
        </w:rPr>
        <w:t xml:space="preserve">SKUPNA </w:t>
      </w:r>
      <w:r w:rsidR="00A3289F" w:rsidRPr="00CB24D3">
        <w:rPr>
          <w:rFonts w:ascii="Times New Roman" w:hAnsi="Times New Roman" w:cs="Times New Roman"/>
          <w:b/>
          <w:sz w:val="24"/>
          <w:szCs w:val="24"/>
        </w:rPr>
        <w:t xml:space="preserve">OCENJENA KVADRATURA :   </w:t>
      </w:r>
      <w:r w:rsidRPr="00CB24D3">
        <w:rPr>
          <w:rFonts w:ascii="Times New Roman" w:hAnsi="Times New Roman" w:cs="Times New Roman"/>
          <w:b/>
          <w:sz w:val="24"/>
          <w:szCs w:val="24"/>
        </w:rPr>
        <w:t>15.000 M2</w:t>
      </w:r>
    </w:p>
    <w:p w14:paraId="5F9BBB0D" w14:textId="77777777" w:rsidR="00972A57" w:rsidRPr="00CB24D3" w:rsidRDefault="00972A57">
      <w:pPr>
        <w:rPr>
          <w:rFonts w:ascii="Times New Roman" w:hAnsi="Times New Roman" w:cs="Times New Roman"/>
          <w:sz w:val="24"/>
          <w:szCs w:val="24"/>
        </w:rPr>
      </w:pPr>
    </w:p>
    <w:sectPr w:rsidR="00972A57" w:rsidRPr="00CB24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D807F7"/>
    <w:multiLevelType w:val="hybridMultilevel"/>
    <w:tmpl w:val="9E163F4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4DC"/>
    <w:rsid w:val="002E46B5"/>
    <w:rsid w:val="006234DC"/>
    <w:rsid w:val="00972A57"/>
    <w:rsid w:val="00A3289F"/>
    <w:rsid w:val="00CB2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0233E"/>
  <w15:chartTrackingRefBased/>
  <w15:docId w15:val="{6F5C7D5A-ECA5-4227-8AD4-CDEF38F7C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A3289F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A328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Majda Perko</dc:creator>
  <cp:keywords/>
  <dc:description/>
  <cp:lastModifiedBy>Majda Perko</cp:lastModifiedBy>
  <cp:revision>3</cp:revision>
  <dcterms:created xsi:type="dcterms:W3CDTF">2023-09-22T08:06:00Z</dcterms:created>
  <dcterms:modified xsi:type="dcterms:W3CDTF">2023-09-25T10:20:00Z</dcterms:modified>
</cp:coreProperties>
</file>